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4B" w:rsidRDefault="0062784B" w:rsidP="0062784B">
      <w:pPr>
        <w:autoSpaceDE w:val="0"/>
        <w:autoSpaceDN w:val="0"/>
        <w:adjustRightInd w:val="0"/>
        <w:spacing w:before="0" w:after="0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ECLIPSE</w:t>
      </w:r>
    </w:p>
    <w:p w:rsidR="0062784B" w:rsidRDefault="0062784B" w:rsidP="0062784B">
      <w:pPr>
        <w:autoSpaceDE w:val="0"/>
        <w:autoSpaceDN w:val="0"/>
        <w:adjustRightInd w:val="0"/>
        <w:spacing w:before="0" w:after="0"/>
        <w:ind w:right="0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Augusto Monterroso</w:t>
      </w:r>
    </w:p>
    <w:p w:rsidR="0062784B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7"/>
        <w:gridCol w:w="3000"/>
        <w:gridCol w:w="3037"/>
      </w:tblGrid>
      <w:tr w:rsidR="0062784B" w:rsidRPr="009D6C2A" w:rsidTr="00C83FC9">
        <w:trPr>
          <w:trHeight w:val="300"/>
        </w:trPr>
        <w:tc>
          <w:tcPr>
            <w:tcW w:w="3259" w:type="dxa"/>
          </w:tcPr>
          <w:p w:rsidR="0062784B" w:rsidRPr="009D6C2A" w:rsidRDefault="0062784B" w:rsidP="0062784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right="0"/>
              <w:rPr>
                <w:rFonts w:ascii="Cambria" w:hAnsi="Cambria" w:cs="Cambria"/>
              </w:rPr>
            </w:pPr>
            <w:r w:rsidRPr="009D6C2A">
              <w:rPr>
                <w:rFonts w:ascii="Cambria" w:hAnsi="Cambria" w:cs="Cambria"/>
              </w:rPr>
              <w:t>Al despertar se encontró rodeado por un grupo de indígenas de rostro impasible que se disponían a sacrificarlo ante un altar, un altar que a Bartolomé le pareció como el lecho en que descansaría, al fin, de sus temores, de su destino, de sí mismo.</w:t>
            </w:r>
          </w:p>
        </w:tc>
        <w:tc>
          <w:tcPr>
            <w:tcW w:w="3259" w:type="dxa"/>
          </w:tcPr>
          <w:p w:rsidR="0062784B" w:rsidRPr="009D6C2A" w:rsidRDefault="0062784B" w:rsidP="0062784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right="0"/>
              <w:rPr>
                <w:rFonts w:ascii="Cambria" w:hAnsi="Cambria" w:cs="Cambria"/>
              </w:rPr>
            </w:pPr>
            <w:r w:rsidRPr="009D6C2A">
              <w:rPr>
                <w:rFonts w:ascii="Cambria" w:hAnsi="Cambria" w:cs="Cambria"/>
              </w:rPr>
              <w:t>Entonces floreció en él una idea que tuvo por digna de su talento y de su cultura universal y de su arduo conocimiento de Aristóteles.</w:t>
            </w:r>
          </w:p>
        </w:tc>
        <w:tc>
          <w:tcPr>
            <w:tcW w:w="3260" w:type="dxa"/>
          </w:tcPr>
          <w:p w:rsidR="0062784B" w:rsidRPr="009D6C2A" w:rsidRDefault="0062784B" w:rsidP="0062784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right="0"/>
              <w:rPr>
                <w:rFonts w:ascii="Cambria" w:hAnsi="Cambria" w:cs="Cambria"/>
              </w:rPr>
            </w:pPr>
            <w:r w:rsidRPr="009D6C2A">
              <w:rPr>
                <w:rFonts w:ascii="Cambria" w:hAnsi="Cambria" w:cs="Cambria"/>
              </w:rPr>
              <w:t>Quiso morir allí, sin ninguna esperanza, aislado, con el pensamiento fijo en la España distante, particularmente en el convento de los Abrojos, donde Carlos Quinto condescendiera una vez a bajar de su eminencia para decirle que confiaba en el celo religioso de su labor redentora.</w:t>
            </w:r>
          </w:p>
        </w:tc>
      </w:tr>
      <w:tr w:rsidR="0062784B" w:rsidRPr="009D6C2A" w:rsidTr="00C83FC9">
        <w:trPr>
          <w:trHeight w:val="297"/>
        </w:trPr>
        <w:tc>
          <w:tcPr>
            <w:tcW w:w="3259" w:type="dxa"/>
          </w:tcPr>
          <w:p w:rsidR="0062784B" w:rsidRPr="009D6C2A" w:rsidRDefault="0062784B" w:rsidP="0062784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right="0"/>
              <w:rPr>
                <w:rFonts w:ascii="Cambria" w:hAnsi="Cambria" w:cs="Cambria"/>
              </w:rPr>
            </w:pPr>
            <w:r w:rsidRPr="009D6C2A">
              <w:rPr>
                <w:rFonts w:ascii="Cambria" w:hAnsi="Cambria" w:cs="Cambria"/>
              </w:rPr>
              <w:t>Recordó que para ese día se esperaba un eclipse total de sol.</w:t>
            </w:r>
          </w:p>
        </w:tc>
        <w:tc>
          <w:tcPr>
            <w:tcW w:w="3259" w:type="dxa"/>
          </w:tcPr>
          <w:p w:rsidR="0062784B" w:rsidRPr="009D6C2A" w:rsidRDefault="0062784B" w:rsidP="0062784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right="0"/>
              <w:jc w:val="left"/>
              <w:rPr>
                <w:rFonts w:ascii="Cambria" w:hAnsi="Cambria" w:cs="Cambria"/>
              </w:rPr>
            </w:pPr>
            <w:r w:rsidRPr="009D6C2A">
              <w:rPr>
                <w:rFonts w:ascii="Cambria" w:hAnsi="Cambria" w:cs="Cambria"/>
              </w:rPr>
              <w:t>Si me matáis –les dijo puedo hacer que el Sol se oscurezca en su altura.</w:t>
            </w:r>
          </w:p>
        </w:tc>
        <w:tc>
          <w:tcPr>
            <w:tcW w:w="3260" w:type="dxa"/>
          </w:tcPr>
          <w:p w:rsidR="0062784B" w:rsidRPr="009D6C2A" w:rsidRDefault="0062784B" w:rsidP="0062784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right="0"/>
              <w:rPr>
                <w:rFonts w:ascii="Cambria" w:hAnsi="Cambria" w:cs="Cambria"/>
              </w:rPr>
            </w:pPr>
            <w:r w:rsidRPr="009D6C2A">
              <w:rPr>
                <w:rFonts w:ascii="Cambria" w:hAnsi="Cambria" w:cs="Cambria"/>
              </w:rPr>
              <w:t>Dos horas después el corazón de fray Bartolomé Arrazola chorreaba su sangre vehemente obre la piedra de los sacrificios (brillante bajo la</w:t>
            </w:r>
          </w:p>
          <w:p w:rsidR="0062784B" w:rsidRPr="009D6C2A" w:rsidRDefault="0062784B" w:rsidP="00C83FC9">
            <w:pPr>
              <w:pStyle w:val="Prrafodelista"/>
              <w:autoSpaceDE w:val="0"/>
              <w:autoSpaceDN w:val="0"/>
              <w:adjustRightInd w:val="0"/>
              <w:ind w:left="360" w:right="0"/>
              <w:rPr>
                <w:rFonts w:ascii="Cambria" w:hAnsi="Cambria" w:cs="Cambria"/>
              </w:rPr>
            </w:pPr>
            <w:r w:rsidRPr="009D6C2A">
              <w:rPr>
                <w:rFonts w:ascii="Cambria" w:hAnsi="Cambria" w:cs="Cambria"/>
              </w:rPr>
              <w:t>opaca luz de un sol eclipsado),</w:t>
            </w:r>
          </w:p>
        </w:tc>
      </w:tr>
      <w:tr w:rsidR="0062784B" w:rsidRPr="009D6C2A" w:rsidTr="00C83FC9">
        <w:trPr>
          <w:trHeight w:val="297"/>
        </w:trPr>
        <w:tc>
          <w:tcPr>
            <w:tcW w:w="3259" w:type="dxa"/>
          </w:tcPr>
          <w:p w:rsidR="0062784B" w:rsidRPr="009D6C2A" w:rsidRDefault="0062784B" w:rsidP="0062784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right="0"/>
              <w:rPr>
                <w:rFonts w:ascii="Cambria" w:hAnsi="Cambria" w:cs="Cambria"/>
              </w:rPr>
            </w:pPr>
            <w:r w:rsidRPr="009D6C2A">
              <w:rPr>
                <w:rFonts w:ascii="Cambria" w:hAnsi="Cambria" w:cs="Cambria"/>
              </w:rPr>
              <w:t>Cuando fray Bartolomé Arrazola se sintió perdido aceptó que ya nada podría salvarlo. La selva poderosa de Guatemala lo había apresado, implacable y definitiva. Ante su ignorancia topográfica se sentó con tranquilidad a esperar la muerte.</w:t>
            </w:r>
          </w:p>
        </w:tc>
        <w:tc>
          <w:tcPr>
            <w:tcW w:w="3259" w:type="dxa"/>
          </w:tcPr>
          <w:p w:rsidR="0062784B" w:rsidRPr="009D6C2A" w:rsidRDefault="0062784B" w:rsidP="0062784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right="0"/>
              <w:rPr>
                <w:rFonts w:ascii="Cambria" w:hAnsi="Cambria" w:cs="Cambria"/>
              </w:rPr>
            </w:pPr>
            <w:r w:rsidRPr="009D6C2A">
              <w:rPr>
                <w:rFonts w:ascii="Cambria" w:hAnsi="Cambria" w:cs="Cambria"/>
              </w:rPr>
              <w:t>Los indígenas lo miraron fijamente y Bartolomé sorprendió la incredulidad en sus ojos. Vio que se produjo un pequeño consejo, y esperó confiado, no sin cierto des</w:t>
            </w:r>
          </w:p>
        </w:tc>
        <w:tc>
          <w:tcPr>
            <w:tcW w:w="3260" w:type="dxa"/>
          </w:tcPr>
          <w:p w:rsidR="0062784B" w:rsidRPr="009D6C2A" w:rsidRDefault="0062784B" w:rsidP="0062784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right="0"/>
              <w:rPr>
                <w:rFonts w:ascii="Cambria" w:hAnsi="Cambria" w:cs="Cambria"/>
              </w:rPr>
            </w:pPr>
            <w:r w:rsidRPr="009D6C2A">
              <w:rPr>
                <w:rFonts w:ascii="Cambria" w:hAnsi="Cambria" w:cs="Cambria"/>
              </w:rPr>
              <w:t>mientras uno de los indígenas recitaba sin ninguna inflexión de voz, sin prisa, una por una, las infinitas fechas en que se producirían eclipses solares y lunares, que los astrónomos de la comunidad maya habían previsto y anotado en sus códices sin la valiosa ayuda de Aristóteles.</w:t>
            </w:r>
          </w:p>
        </w:tc>
      </w:tr>
      <w:tr w:rsidR="0062784B" w:rsidRPr="009D6C2A" w:rsidTr="00C83FC9">
        <w:trPr>
          <w:trHeight w:val="297"/>
        </w:trPr>
        <w:tc>
          <w:tcPr>
            <w:tcW w:w="3259" w:type="dxa"/>
          </w:tcPr>
          <w:p w:rsidR="0062784B" w:rsidRPr="009D6C2A" w:rsidRDefault="0062784B" w:rsidP="0062784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right="0"/>
              <w:rPr>
                <w:rFonts w:ascii="Cambria" w:hAnsi="Cambria" w:cs="Cambria"/>
              </w:rPr>
            </w:pPr>
            <w:r w:rsidRPr="009D6C2A">
              <w:rPr>
                <w:rFonts w:ascii="Cambria" w:hAnsi="Cambria" w:cs="Cambria"/>
              </w:rPr>
              <w:t>Dijo algunas palabras que fueron comprendidas.</w:t>
            </w:r>
          </w:p>
        </w:tc>
        <w:tc>
          <w:tcPr>
            <w:tcW w:w="3259" w:type="dxa"/>
          </w:tcPr>
          <w:p w:rsidR="0062784B" w:rsidRPr="009D6C2A" w:rsidRDefault="0062784B" w:rsidP="0062784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right="0"/>
              <w:rPr>
                <w:rFonts w:ascii="Cambria" w:hAnsi="Cambria" w:cs="Cambria"/>
              </w:rPr>
            </w:pPr>
            <w:r w:rsidRPr="009D6C2A">
              <w:rPr>
                <w:rFonts w:ascii="Cambria" w:hAnsi="Cambria" w:cs="Cambria"/>
              </w:rPr>
              <w:t>Y dispuso, en lo más íntimo, valerse de aquel conocimiento para engañar a sus opresores y salvar la vida.</w:t>
            </w:r>
          </w:p>
        </w:tc>
        <w:tc>
          <w:tcPr>
            <w:tcW w:w="3260" w:type="dxa"/>
          </w:tcPr>
          <w:p w:rsidR="0062784B" w:rsidRPr="009D6C2A" w:rsidRDefault="0062784B" w:rsidP="0062784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right="0"/>
              <w:rPr>
                <w:rFonts w:ascii="Cambria" w:hAnsi="Cambria" w:cs="Cambria"/>
              </w:rPr>
            </w:pPr>
            <w:r w:rsidRPr="009D6C2A">
              <w:rPr>
                <w:rFonts w:ascii="Cambria" w:hAnsi="Cambria" w:cs="Cambria"/>
              </w:rPr>
              <w:t>Tres años en el país le habían conferido un mediano dominio de las lenguas nativas. Intentó algo.</w:t>
            </w:r>
          </w:p>
        </w:tc>
      </w:tr>
    </w:tbl>
    <w:p w:rsidR="0062784B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</w:p>
    <w:p w:rsidR="0062784B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Propone un orden para el texto:</w:t>
      </w:r>
    </w:p>
    <w:p w:rsidR="0062784B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Arial" w:hAnsi="Arial" w:cs="Arial"/>
          <w:b/>
          <w:bCs/>
          <w:sz w:val="24"/>
          <w:szCs w:val="24"/>
        </w:rPr>
      </w:pPr>
    </w:p>
    <w:p w:rsidR="0062784B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</w:p>
    <w:p w:rsidR="0062784B" w:rsidRDefault="0062784B" w:rsidP="0062784B">
      <w:pPr>
        <w:autoSpaceDE w:val="0"/>
        <w:autoSpaceDN w:val="0"/>
        <w:adjustRightInd w:val="0"/>
        <w:spacing w:before="0" w:after="0"/>
        <w:ind w:right="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noProof/>
          <w:sz w:val="24"/>
          <w:szCs w:val="24"/>
          <w:lang w:val="es-CO" w:eastAsia="es-CO"/>
        </w:rPr>
        <w:lastRenderedPageBreak/>
        <w:drawing>
          <wp:inline distT="0" distB="0" distL="0" distR="0" wp14:anchorId="48A5008B" wp14:editId="7D12A5F1">
            <wp:extent cx="4229100" cy="1038225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616" t="49585" r="32193" b="33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4B" w:rsidRDefault="0062784B" w:rsidP="0062784B">
      <w:pPr>
        <w:autoSpaceDE w:val="0"/>
        <w:autoSpaceDN w:val="0"/>
        <w:adjustRightInd w:val="0"/>
        <w:spacing w:before="0" w:after="0"/>
        <w:ind w:right="0"/>
        <w:jc w:val="left"/>
        <w:rPr>
          <w:rFonts w:ascii="Arial" w:hAnsi="Arial" w:cs="Arial"/>
          <w:b/>
          <w:bCs/>
          <w:sz w:val="24"/>
          <w:szCs w:val="24"/>
        </w:rPr>
      </w:pPr>
    </w:p>
    <w:p w:rsidR="0062784B" w:rsidRDefault="0062784B" w:rsidP="0062784B">
      <w:pPr>
        <w:autoSpaceDE w:val="0"/>
        <w:autoSpaceDN w:val="0"/>
        <w:adjustRightInd w:val="0"/>
        <w:spacing w:before="0" w:after="0"/>
        <w:ind w:right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Significados ocultos</w:t>
      </w:r>
    </w:p>
    <w:p w:rsidR="0062784B" w:rsidRDefault="0062784B" w:rsidP="0062784B">
      <w:pPr>
        <w:autoSpaceDE w:val="0"/>
        <w:autoSpaceDN w:val="0"/>
        <w:adjustRightInd w:val="0"/>
        <w:spacing w:before="0" w:after="0"/>
        <w:ind w:right="0"/>
        <w:jc w:val="left"/>
        <w:rPr>
          <w:rFonts w:ascii="Cambria" w:hAnsi="Cambria" w:cs="Cambria"/>
          <w:sz w:val="24"/>
          <w:szCs w:val="24"/>
        </w:rPr>
      </w:pPr>
    </w:p>
    <w:p w:rsidR="0062784B" w:rsidRPr="009D6C2A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 w:rsidRPr="009D6C2A">
        <w:rPr>
          <w:rFonts w:ascii="Cambria" w:hAnsi="Cambria" w:cs="Cambria"/>
          <w:sz w:val="24"/>
          <w:szCs w:val="24"/>
        </w:rPr>
        <w:t>Despué</w:t>
      </w:r>
      <w:r>
        <w:rPr>
          <w:rFonts w:ascii="Cambria" w:hAnsi="Cambria" w:cs="Cambria"/>
          <w:sz w:val="24"/>
          <w:szCs w:val="24"/>
        </w:rPr>
        <w:t>s de realizar el ejercicio</w:t>
      </w:r>
      <w:r w:rsidRPr="009D6C2A">
        <w:rPr>
          <w:rFonts w:ascii="Cambria" w:hAnsi="Cambria" w:cs="Cambria"/>
          <w:sz w:val="24"/>
          <w:szCs w:val="24"/>
        </w:rPr>
        <w:t xml:space="preserve">, </w:t>
      </w:r>
      <w:r w:rsidR="008C4211">
        <w:rPr>
          <w:rFonts w:ascii="Cambria" w:hAnsi="Cambria" w:cs="Cambria"/>
          <w:sz w:val="24"/>
          <w:szCs w:val="24"/>
        </w:rPr>
        <w:t>analiza</w:t>
      </w:r>
      <w:r w:rsidRPr="009D6C2A">
        <w:rPr>
          <w:rFonts w:ascii="Cambria" w:hAnsi="Cambria" w:cs="Cambria"/>
          <w:sz w:val="24"/>
          <w:szCs w:val="24"/>
        </w:rPr>
        <w:t xml:space="preserve"> dónde</w:t>
      </w:r>
      <w:r>
        <w:rPr>
          <w:rFonts w:ascii="Cambria" w:hAnsi="Cambria" w:cs="Cambria"/>
          <w:sz w:val="24"/>
          <w:szCs w:val="24"/>
        </w:rPr>
        <w:t xml:space="preserve">  </w:t>
      </w:r>
      <w:r w:rsidR="008C4211">
        <w:rPr>
          <w:rFonts w:ascii="Cambria" w:hAnsi="Cambria" w:cs="Cambria"/>
          <w:sz w:val="24"/>
          <w:szCs w:val="24"/>
        </w:rPr>
        <w:t>debe iniciar el cuento, dete</w:t>
      </w:r>
      <w:r w:rsidRPr="009D6C2A">
        <w:rPr>
          <w:rFonts w:ascii="Cambria" w:hAnsi="Cambria" w:cs="Cambria"/>
          <w:sz w:val="24"/>
          <w:szCs w:val="24"/>
        </w:rPr>
        <w:t>n</w:t>
      </w:r>
      <w:r w:rsidR="008C4211">
        <w:rPr>
          <w:rFonts w:ascii="Cambria" w:hAnsi="Cambria" w:cs="Cambria"/>
          <w:sz w:val="24"/>
          <w:szCs w:val="24"/>
        </w:rPr>
        <w:t>te</w:t>
      </w:r>
      <w:r w:rsidRPr="009D6C2A">
        <w:rPr>
          <w:rFonts w:ascii="Cambria" w:hAnsi="Cambria" w:cs="Cambria"/>
          <w:sz w:val="24"/>
          <w:szCs w:val="24"/>
        </w:rPr>
        <w:t xml:space="preserve"> y retom</w:t>
      </w:r>
      <w:r w:rsidR="008C4211">
        <w:rPr>
          <w:rFonts w:ascii="Cambria" w:hAnsi="Cambria" w:cs="Cambria"/>
          <w:sz w:val="24"/>
          <w:szCs w:val="24"/>
        </w:rPr>
        <w:t>a</w:t>
      </w:r>
      <w:bookmarkStart w:id="0" w:name="_GoBack"/>
      <w:bookmarkEnd w:id="0"/>
      <w:r w:rsidRPr="009D6C2A">
        <w:rPr>
          <w:rFonts w:ascii="Cambria" w:hAnsi="Cambria" w:cs="Cambria"/>
          <w:sz w:val="24"/>
          <w:szCs w:val="24"/>
        </w:rPr>
        <w:t xml:space="preserve"> aspectos como la secuencia de las acciones,</w:t>
      </w:r>
      <w:r>
        <w:rPr>
          <w:rFonts w:ascii="Cambria" w:hAnsi="Cambria" w:cs="Cambria"/>
          <w:sz w:val="24"/>
          <w:szCs w:val="24"/>
        </w:rPr>
        <w:t xml:space="preserve"> </w:t>
      </w:r>
      <w:r w:rsidRPr="009D6C2A">
        <w:rPr>
          <w:rFonts w:ascii="Cambria" w:hAnsi="Cambria" w:cs="Cambria"/>
          <w:sz w:val="24"/>
          <w:szCs w:val="24"/>
        </w:rPr>
        <w:t>los personajes y su intervención, el espacio y el tiempo, los conectores, diálogos, y otros</w:t>
      </w:r>
      <w:r>
        <w:rPr>
          <w:rFonts w:ascii="Cambria" w:hAnsi="Cambria" w:cs="Cambria"/>
          <w:sz w:val="24"/>
          <w:szCs w:val="24"/>
        </w:rPr>
        <w:t xml:space="preserve"> </w:t>
      </w:r>
      <w:r w:rsidRPr="009D6C2A">
        <w:rPr>
          <w:rFonts w:ascii="Cambria" w:hAnsi="Cambria" w:cs="Cambria"/>
          <w:sz w:val="24"/>
          <w:szCs w:val="24"/>
        </w:rPr>
        <w:t>aspectos de la historia que se desarrollan y otorgan pistas de su continuidad.</w:t>
      </w:r>
    </w:p>
    <w:p w:rsidR="0062784B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 w:rsidRPr="009D6C2A">
        <w:rPr>
          <w:rFonts w:ascii="Cambria" w:hAnsi="Cambria" w:cs="Cambria"/>
          <w:sz w:val="24"/>
          <w:szCs w:val="24"/>
        </w:rPr>
        <w:t>Al finalizar el ejercicio, vuelve sobre el texto, para responder a algunos aspectos relacionados</w:t>
      </w:r>
      <w:r>
        <w:rPr>
          <w:rFonts w:ascii="Cambria" w:hAnsi="Cambria" w:cs="Cambria"/>
          <w:sz w:val="24"/>
          <w:szCs w:val="24"/>
        </w:rPr>
        <w:t xml:space="preserve"> </w:t>
      </w:r>
      <w:r w:rsidRPr="009D6C2A">
        <w:rPr>
          <w:rFonts w:ascii="Cambria" w:hAnsi="Cambria" w:cs="Cambria"/>
          <w:sz w:val="24"/>
          <w:szCs w:val="24"/>
        </w:rPr>
        <w:t>con el análisis textual.</w:t>
      </w:r>
    </w:p>
    <w:p w:rsidR="0062784B" w:rsidRPr="009D6C2A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</w:p>
    <w:p w:rsidR="0062784B" w:rsidRDefault="0062784B" w:rsidP="006278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 w:rsidRPr="00164D6A">
        <w:rPr>
          <w:rFonts w:ascii="Cambria" w:hAnsi="Cambria" w:cs="Cambria"/>
          <w:sz w:val="24"/>
          <w:szCs w:val="24"/>
        </w:rPr>
        <w:t>¿Crees que el título del cuento es literal o simbólico? ¿Por qué?</w:t>
      </w:r>
    </w:p>
    <w:p w:rsidR="0062784B" w:rsidRPr="00164D6A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211">
        <w:rPr>
          <w:rFonts w:ascii="Cambria" w:hAnsi="Cambria" w:cs="Cambria"/>
          <w:sz w:val="24"/>
          <w:szCs w:val="24"/>
        </w:rPr>
        <w:t>________________________________________________________________________</w:t>
      </w:r>
    </w:p>
    <w:p w:rsidR="0062784B" w:rsidRDefault="0062784B" w:rsidP="006278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 w:rsidRPr="00164D6A">
        <w:rPr>
          <w:rFonts w:ascii="Cambria" w:hAnsi="Cambria" w:cs="Cambria"/>
          <w:sz w:val="24"/>
          <w:szCs w:val="24"/>
        </w:rPr>
        <w:t>Explica si el título refleja o no el contenido del cuento:</w:t>
      </w:r>
    </w:p>
    <w:p w:rsidR="0062784B" w:rsidRPr="00164D6A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 w:rsidRPr="00164D6A"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211">
        <w:rPr>
          <w:rFonts w:ascii="Cambria" w:hAnsi="Cambria" w:cs="Cambria"/>
          <w:sz w:val="24"/>
          <w:szCs w:val="24"/>
        </w:rPr>
        <w:t>________________________________________________________________________</w:t>
      </w:r>
    </w:p>
    <w:p w:rsidR="0062784B" w:rsidRPr="00164D6A" w:rsidRDefault="0062784B" w:rsidP="0062784B">
      <w:pPr>
        <w:pStyle w:val="Prrafodelista"/>
        <w:autoSpaceDE w:val="0"/>
        <w:autoSpaceDN w:val="0"/>
        <w:adjustRightInd w:val="0"/>
        <w:spacing w:before="0" w:after="0"/>
        <w:ind w:left="360" w:right="0"/>
        <w:rPr>
          <w:rFonts w:ascii="Cambria" w:hAnsi="Cambria" w:cs="Cambria"/>
          <w:sz w:val="24"/>
          <w:szCs w:val="24"/>
        </w:rPr>
      </w:pPr>
    </w:p>
    <w:p w:rsidR="0062784B" w:rsidRDefault="0062784B" w:rsidP="006278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 w:rsidRPr="00164D6A">
        <w:rPr>
          <w:rFonts w:ascii="Cambria" w:hAnsi="Cambria" w:cs="Cambria"/>
          <w:sz w:val="24"/>
          <w:szCs w:val="24"/>
        </w:rPr>
        <w:t>¿Cuáles son los lugares que se mencionan?</w:t>
      </w:r>
    </w:p>
    <w:p w:rsidR="0062784B" w:rsidRPr="00164D6A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211">
        <w:rPr>
          <w:rFonts w:ascii="Cambria" w:hAnsi="Cambria" w:cs="Cambria"/>
          <w:sz w:val="24"/>
          <w:szCs w:val="24"/>
        </w:rPr>
        <w:t>_________________________________________________________________________</w:t>
      </w:r>
    </w:p>
    <w:p w:rsidR="0062784B" w:rsidRPr="00164D6A" w:rsidRDefault="0062784B" w:rsidP="0062784B">
      <w:pPr>
        <w:pStyle w:val="Prrafodelista"/>
        <w:autoSpaceDE w:val="0"/>
        <w:autoSpaceDN w:val="0"/>
        <w:adjustRightInd w:val="0"/>
        <w:spacing w:before="0" w:after="0"/>
        <w:ind w:left="360" w:right="0"/>
        <w:rPr>
          <w:rFonts w:ascii="Cambria" w:hAnsi="Cambria" w:cs="Cambria"/>
          <w:sz w:val="24"/>
          <w:szCs w:val="24"/>
        </w:rPr>
      </w:pPr>
    </w:p>
    <w:p w:rsidR="0062784B" w:rsidRDefault="0062784B" w:rsidP="006278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 w:rsidRPr="00164D6A">
        <w:rPr>
          <w:rFonts w:ascii="Cambria" w:hAnsi="Cambria" w:cs="Cambria"/>
          <w:sz w:val="24"/>
          <w:szCs w:val="24"/>
        </w:rPr>
        <w:t>¿Cuál es el momento histórico en el que se desarrolla la historia?</w:t>
      </w:r>
    </w:p>
    <w:p w:rsidR="0062784B" w:rsidRPr="00164D6A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211">
        <w:rPr>
          <w:rFonts w:ascii="Cambria" w:hAnsi="Cambria" w:cs="Cambria"/>
          <w:sz w:val="24"/>
          <w:szCs w:val="24"/>
        </w:rPr>
        <w:t>________________________________________________________________________</w:t>
      </w:r>
    </w:p>
    <w:p w:rsidR="0062784B" w:rsidRPr="00164D6A" w:rsidRDefault="0062784B" w:rsidP="0062784B">
      <w:pPr>
        <w:pStyle w:val="Prrafodelista"/>
        <w:autoSpaceDE w:val="0"/>
        <w:autoSpaceDN w:val="0"/>
        <w:adjustRightInd w:val="0"/>
        <w:spacing w:before="0" w:after="0"/>
        <w:ind w:left="360" w:right="0"/>
        <w:rPr>
          <w:rFonts w:ascii="Cambria" w:hAnsi="Cambria" w:cs="Cambria"/>
          <w:sz w:val="24"/>
          <w:szCs w:val="24"/>
        </w:rPr>
      </w:pPr>
    </w:p>
    <w:p w:rsidR="0062784B" w:rsidRDefault="0062784B" w:rsidP="006278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 w:rsidRPr="00164D6A">
        <w:rPr>
          <w:rFonts w:ascii="Cambria" w:hAnsi="Cambria" w:cs="Cambria"/>
          <w:sz w:val="24"/>
          <w:szCs w:val="24"/>
        </w:rPr>
        <w:t>¿Quiénes son los personajes?</w:t>
      </w:r>
    </w:p>
    <w:p w:rsidR="0062784B" w:rsidRPr="00164D6A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 w:rsidRPr="00164D6A"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211">
        <w:rPr>
          <w:rFonts w:ascii="Cambria" w:hAnsi="Cambria" w:cs="Cambria"/>
          <w:sz w:val="24"/>
          <w:szCs w:val="24"/>
        </w:rPr>
        <w:t>________________________________________________________________________</w:t>
      </w:r>
    </w:p>
    <w:p w:rsidR="0062784B" w:rsidRPr="00164D6A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</w:p>
    <w:p w:rsidR="0062784B" w:rsidRDefault="0062784B" w:rsidP="006278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 w:rsidRPr="00164D6A">
        <w:rPr>
          <w:rFonts w:ascii="Cambria" w:hAnsi="Cambria" w:cs="Cambria"/>
          <w:sz w:val="24"/>
          <w:szCs w:val="24"/>
        </w:rPr>
        <w:t>¿Con quién se encontró fray Bartolomé?</w:t>
      </w:r>
    </w:p>
    <w:p w:rsidR="0062784B" w:rsidRPr="00164D6A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 w:rsidRPr="00164D6A">
        <w:rPr>
          <w:rFonts w:ascii="Cambria" w:hAnsi="Cambria" w:cs="Cambri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211" w:rsidRPr="00164D6A">
        <w:rPr>
          <w:rFonts w:ascii="Cambria" w:hAnsi="Cambria" w:cs="Cambria"/>
          <w:sz w:val="24"/>
          <w:szCs w:val="24"/>
        </w:rPr>
        <w:t>__________________________</w:t>
      </w:r>
      <w:r w:rsidR="008C4211">
        <w:rPr>
          <w:rFonts w:ascii="Cambria" w:hAnsi="Cambria" w:cs="Cambria"/>
          <w:sz w:val="24"/>
          <w:szCs w:val="24"/>
        </w:rPr>
        <w:t>________________________________________________________________________</w:t>
      </w:r>
    </w:p>
    <w:p w:rsidR="0062784B" w:rsidRPr="00164D6A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</w:p>
    <w:p w:rsidR="0062784B" w:rsidRDefault="0062784B" w:rsidP="006278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 w:rsidRPr="00164D6A">
        <w:rPr>
          <w:rFonts w:ascii="Cambria" w:hAnsi="Cambria" w:cs="Cambria"/>
          <w:sz w:val="24"/>
          <w:szCs w:val="24"/>
        </w:rPr>
        <w:t>¿Cómo quiso salvarse?</w:t>
      </w:r>
    </w:p>
    <w:p w:rsidR="0062784B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211" w:rsidRPr="00164D6A">
        <w:rPr>
          <w:rFonts w:ascii="Cambria" w:hAnsi="Cambria" w:cs="Cambria"/>
          <w:sz w:val="24"/>
          <w:szCs w:val="24"/>
        </w:rPr>
        <w:t>__________________________</w:t>
      </w:r>
      <w:r w:rsidR="008C4211">
        <w:rPr>
          <w:rFonts w:ascii="Cambria" w:hAnsi="Cambria" w:cs="Cambria"/>
          <w:sz w:val="24"/>
          <w:szCs w:val="24"/>
        </w:rPr>
        <w:t>________________________________________________________________________</w:t>
      </w:r>
    </w:p>
    <w:p w:rsidR="008C4211" w:rsidRPr="00164D6A" w:rsidRDefault="008C4211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</w:p>
    <w:p w:rsidR="0062784B" w:rsidRDefault="0062784B" w:rsidP="006278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 w:rsidRPr="00164D6A">
        <w:rPr>
          <w:rFonts w:ascii="Cambria" w:hAnsi="Cambria" w:cs="Cambria"/>
          <w:sz w:val="24"/>
          <w:szCs w:val="24"/>
        </w:rPr>
        <w:t>¿Por qué las cosas no le salieron bien?</w:t>
      </w:r>
    </w:p>
    <w:p w:rsidR="0062784B" w:rsidRDefault="0062784B" w:rsidP="0062784B">
      <w:pPr>
        <w:pStyle w:val="Prrafodelista"/>
        <w:autoSpaceDE w:val="0"/>
        <w:autoSpaceDN w:val="0"/>
        <w:adjustRightInd w:val="0"/>
        <w:spacing w:before="0" w:after="0"/>
        <w:ind w:left="360" w:right="0"/>
        <w:rPr>
          <w:rFonts w:ascii="Cambria" w:hAnsi="Cambria" w:cs="Cambria"/>
          <w:sz w:val="24"/>
          <w:szCs w:val="24"/>
        </w:rPr>
      </w:pPr>
    </w:p>
    <w:p w:rsidR="0062784B" w:rsidRPr="00164D6A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211" w:rsidRPr="00164D6A">
        <w:rPr>
          <w:rFonts w:ascii="Cambria" w:hAnsi="Cambria" w:cs="Cambria"/>
          <w:sz w:val="24"/>
          <w:szCs w:val="24"/>
        </w:rPr>
        <w:t>__________________________</w:t>
      </w:r>
      <w:r w:rsidR="008C4211">
        <w:rPr>
          <w:rFonts w:ascii="Cambria" w:hAnsi="Cambria" w:cs="Cambria"/>
          <w:sz w:val="24"/>
          <w:szCs w:val="24"/>
        </w:rPr>
        <w:t>________________________________________________________________________</w:t>
      </w:r>
    </w:p>
    <w:p w:rsidR="0062784B" w:rsidRPr="00164D6A" w:rsidRDefault="0062784B" w:rsidP="0062784B">
      <w:pPr>
        <w:pStyle w:val="Prrafodelista"/>
        <w:autoSpaceDE w:val="0"/>
        <w:autoSpaceDN w:val="0"/>
        <w:adjustRightInd w:val="0"/>
        <w:spacing w:before="0" w:after="0"/>
        <w:ind w:left="360" w:right="0"/>
        <w:rPr>
          <w:rFonts w:ascii="Cambria" w:hAnsi="Cambria" w:cs="Cambria"/>
          <w:sz w:val="24"/>
          <w:szCs w:val="24"/>
        </w:rPr>
      </w:pPr>
    </w:p>
    <w:p w:rsidR="0062784B" w:rsidRDefault="0062784B" w:rsidP="006278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 w:rsidRPr="00164D6A">
        <w:rPr>
          <w:rFonts w:ascii="Cambria" w:hAnsi="Cambria" w:cs="Cambria"/>
          <w:sz w:val="24"/>
          <w:szCs w:val="24"/>
        </w:rPr>
        <w:t>¿Qué conocimiento cultural puede deducirse de allí?</w:t>
      </w:r>
    </w:p>
    <w:p w:rsidR="0062784B" w:rsidRPr="00164D6A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211" w:rsidRPr="00164D6A">
        <w:rPr>
          <w:rFonts w:ascii="Cambria" w:hAnsi="Cambria" w:cs="Cambria"/>
          <w:sz w:val="24"/>
          <w:szCs w:val="24"/>
        </w:rPr>
        <w:t>__________________________</w:t>
      </w:r>
      <w:r w:rsidR="008C4211">
        <w:rPr>
          <w:rFonts w:ascii="Cambria" w:hAnsi="Cambria" w:cs="Cambria"/>
          <w:sz w:val="24"/>
          <w:szCs w:val="24"/>
        </w:rPr>
        <w:t>________________________________________________________________________</w:t>
      </w:r>
    </w:p>
    <w:p w:rsidR="0062784B" w:rsidRPr="00164D6A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</w:p>
    <w:p w:rsidR="0062784B" w:rsidRPr="00164D6A" w:rsidRDefault="0062784B" w:rsidP="0062784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 w:rsidRPr="00164D6A">
        <w:rPr>
          <w:rFonts w:ascii="Cambria" w:hAnsi="Cambria" w:cs="Cambria"/>
          <w:sz w:val="24"/>
          <w:szCs w:val="24"/>
        </w:rPr>
        <w:t>¿Consideras que la atmósfera que se desarrolla en “El eclipse” es: sórdida, misteriosa, de angustia, de paz? O ¿qué atmosfera se encuentra?</w:t>
      </w:r>
    </w:p>
    <w:p w:rsidR="0062784B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Arial" w:hAnsi="Arial" w:cs="Arial"/>
          <w:b/>
          <w:bCs/>
          <w:sz w:val="24"/>
          <w:szCs w:val="24"/>
        </w:rPr>
      </w:pPr>
    </w:p>
    <w:p w:rsidR="0062784B" w:rsidRPr="00164D6A" w:rsidRDefault="0062784B" w:rsidP="0062784B">
      <w:pPr>
        <w:autoSpaceDE w:val="0"/>
        <w:autoSpaceDN w:val="0"/>
        <w:adjustRightInd w:val="0"/>
        <w:spacing w:before="0" w:after="0"/>
        <w:ind w:right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211" w:rsidRPr="00164D6A">
        <w:rPr>
          <w:rFonts w:ascii="Cambria" w:hAnsi="Cambria" w:cs="Cambria"/>
          <w:sz w:val="24"/>
          <w:szCs w:val="24"/>
        </w:rPr>
        <w:t>__________________________</w:t>
      </w:r>
      <w:r w:rsidR="008C4211">
        <w:rPr>
          <w:rFonts w:ascii="Cambria" w:hAnsi="Cambria" w:cs="Cambria"/>
          <w:sz w:val="24"/>
          <w:szCs w:val="24"/>
        </w:rPr>
        <w:t>________________________________________________________________________</w:t>
      </w:r>
    </w:p>
    <w:p w:rsidR="007572B4" w:rsidRDefault="007572B4"/>
    <w:sectPr w:rsidR="007572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29C7"/>
    <w:multiLevelType w:val="hybridMultilevel"/>
    <w:tmpl w:val="B15EEC0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455714"/>
    <w:multiLevelType w:val="hybridMultilevel"/>
    <w:tmpl w:val="653C1DA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4B"/>
    <w:rsid w:val="0062784B"/>
    <w:rsid w:val="007572B4"/>
    <w:rsid w:val="008C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4B"/>
    <w:pPr>
      <w:spacing w:before="90" w:after="90" w:line="240" w:lineRule="auto"/>
      <w:ind w:right="91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784B"/>
    <w:pPr>
      <w:spacing w:after="0" w:line="240" w:lineRule="auto"/>
      <w:ind w:right="91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278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8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84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4B"/>
    <w:pPr>
      <w:spacing w:before="90" w:after="90" w:line="240" w:lineRule="auto"/>
      <w:ind w:right="91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784B"/>
    <w:pPr>
      <w:spacing w:after="0" w:line="240" w:lineRule="auto"/>
      <w:ind w:right="91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278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8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84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1070</Words>
  <Characters>5885</Characters>
  <Application>Microsoft Office Word</Application>
  <DocSecurity>0</DocSecurity>
  <Lines>49</Lines>
  <Paragraphs>13</Paragraphs>
  <ScaleCrop>false</ScaleCrop>
  <Company>Luffi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2014-10-02T03:25:00Z</dcterms:created>
  <dcterms:modified xsi:type="dcterms:W3CDTF">2014-10-02T21:46:00Z</dcterms:modified>
</cp:coreProperties>
</file>